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027"/>
        <w:gridCol w:w="53"/>
        <w:tblGridChange w:id="0">
          <w:tblGrid>
            <w:gridCol w:w="10027"/>
            <w:gridCol w:w="5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Please submit completed and signed application to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18"/>
            <w:szCs w:val="18"/>
            <w:u w:val="single"/>
            <w:rtl w:val="0"/>
          </w:rPr>
          <w:t xml:space="preserve">scholarship@alexsarmyccf.org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by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March 15, 202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If you have any questions about this form or the scholarship, please email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18"/>
            <w:szCs w:val="18"/>
            <w:u w:val="none"/>
            <w:rtl w:val="0"/>
          </w:rPr>
          <w:t xml:space="preserve">info@alexsarmyccf.org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Scholarship Criteria: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27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Applicant must have been diagnosed with any form of childhood cancer prior to their 19th birthday and may currently be in treatment, be in remission, or be a survivor.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27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Applicant must be between the ages of 8-20 years old during current scholarship period.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27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Applicant should display characteristics such as a competitive spirit, strength and determination, team leadership or team comradery, and an overall passion for athletics.</w:t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3060"/>
        <w:gridCol w:w="720"/>
        <w:gridCol w:w="5220"/>
        <w:tblGridChange w:id="0">
          <w:tblGrid>
            <w:gridCol w:w="1080"/>
            <w:gridCol w:w="3060"/>
            <w:gridCol w:w="720"/>
            <w:gridCol w:w="52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Email:   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260"/>
        <w:gridCol w:w="2880"/>
        <w:gridCol w:w="2430"/>
        <w:gridCol w:w="3510"/>
        <w:tblGridChange w:id="0">
          <w:tblGrid>
            <w:gridCol w:w="1260"/>
            <w:gridCol w:w="2880"/>
            <w:gridCol w:w="2430"/>
            <w:gridCol w:w="351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Current School and Grade: 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620"/>
        <w:gridCol w:w="5760"/>
        <w:gridCol w:w="1620"/>
        <w:gridCol w:w="1076"/>
        <w:tblGridChange w:id="0">
          <w:tblGrid>
            <w:gridCol w:w="1620"/>
            <w:gridCol w:w="5760"/>
            <w:gridCol w:w="1620"/>
            <w:gridCol w:w="107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Cancer Diagnosis: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Diagnosis Date: </w:t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510"/>
        <w:gridCol w:w="6570"/>
        <w:tblGridChange w:id="0">
          <w:tblGrid>
            <w:gridCol w:w="3510"/>
            <w:gridCol w:w="657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Pediatric Oncologist/Physician Hospital: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E">
      <w:pPr>
        <w:pStyle w:val="Heading2"/>
        <w:rPr/>
      </w:pPr>
      <w:r w:rsidDel="00000000" w:rsidR="00000000" w:rsidRPr="00000000">
        <w:rPr>
          <w:rtl w:val="0"/>
        </w:rPr>
        <w:t xml:space="preserve">Scholarship Category</w:t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Alex’s Army offers Athletic Spirit scholarships for two types of categories. You may only apply in one category.</w:t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0"/>
        <w:gridCol w:w="9630"/>
        <w:tblGridChange w:id="0">
          <w:tblGrid>
            <w:gridCol w:w="450"/>
            <w:gridCol w:w="9630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2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pict>
                <v:shape id="_x0000_i1029" style="width:18pt;height:24.5pt" o:ole="" type="#_x0000_t75">
                  <v:imagedata r:id="rId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Sport/Travel/Equipment Expenses:</w:t>
            </w:r>
            <w:r w:rsidDel="00000000" w:rsidR="00000000" w:rsidRPr="00000000">
              <w:rPr>
                <w:rtl w:val="0"/>
              </w:rPr>
              <w:t xml:space="preserve"> Scholarship funds received for this category should be used for expenses such as competition fees, travelling for tournaments, equipment purchases. Childhood Cancer takes a toll financially on families and we do not believe that financial burden should prohibit children from being able to compete in the sports they love.  </w:t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/>
              <w:pict>
                <v:shape id="_x0000_i1031" style="width:13pt;height:18pt" o:ole="" type="#_x0000_t75">
                  <v:imagedata r:id="rId2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Collegiate Expenses:</w:t>
            </w:r>
            <w:r w:rsidDel="00000000" w:rsidR="00000000" w:rsidRPr="00000000">
              <w:rPr>
                <w:rtl w:val="0"/>
              </w:rPr>
              <w:t xml:space="preserve"> Scholarship funds for this category should be used towards the applicants’ college expenses including but not limited to tuition, books, and supplies.</w:t>
            </w:r>
          </w:p>
        </w:tc>
      </w:tr>
    </w:tbl>
    <w:p w:rsidR="00000000" w:rsidDel="00000000" w:rsidP="00000000" w:rsidRDefault="00000000" w:rsidRPr="00000000" w14:paraId="00000046">
      <w:pPr>
        <w:pStyle w:val="Heading2"/>
        <w:rPr/>
      </w:pPr>
      <w:r w:rsidDel="00000000" w:rsidR="00000000" w:rsidRPr="00000000">
        <w:rPr>
          <w:rtl w:val="0"/>
        </w:rPr>
        <w:t xml:space="preserve">Signatures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5"/>
        <w:gridCol w:w="270"/>
        <w:gridCol w:w="4855"/>
        <w:tblGridChange w:id="0">
          <w:tblGrid>
            <w:gridCol w:w="4945"/>
            <w:gridCol w:w="270"/>
            <w:gridCol w:w="4855"/>
          </w:tblGrid>
        </w:tblGridChange>
      </w:tblGrid>
      <w:tr>
        <w:trPr>
          <w:cantSplit w:val="0"/>
          <w:trHeight w:val="764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Signature of Parent/Guardian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Signature of Pediatric Oncologist/Physician           Date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1ksv4uv" w:id="15"/>
          <w:bookmarkEnd w:id="15"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44sinio" w:id="16"/>
          <w:bookmarkEnd w:id="16"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Name of Parent/Guardian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Name of Pediatric Oncologist/Physician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rPr/>
      </w:pPr>
      <w:r w:rsidDel="00000000" w:rsidR="00000000" w:rsidRPr="00000000">
        <w:rPr>
          <w:rtl w:val="0"/>
        </w:rPr>
        <w:t xml:space="preserve">Required Essay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share your cancer story as well as how you have displayed characteristics such as a competitive spirit, strength and determination, team leadership or team comradery, and an overall passion for athletics. Please type below. If you prefer to handwrite, please use a separate sheet of lined paper.</w:t>
      </w:r>
    </w:p>
    <w:bookmarkStart w:colFirst="0" w:colLast="0" w:name="bookmark=id.2jxsxqh" w:id="17"/>
    <w:bookmarkEnd w:id="17"/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     </w:t>
      </w:r>
    </w:p>
    <w:sectPr>
      <w:headerReference r:id="rId11" w:type="default"/>
      <w:footerReference r:id="rId12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drawing>
        <wp:inline distB="0" distT="0" distL="0" distR="0">
          <wp:extent cx="5389348" cy="948113"/>
          <wp:effectExtent b="0" l="0" r="0" t="0"/>
          <wp:docPr descr="Graphical user interface, website&#10;&#10;Description automatically generated" id="2" name="image3.jpg"/>
          <a:graphic>
            <a:graphicData uri="http://schemas.openxmlformats.org/drawingml/2006/picture">
              <pic:pic>
                <pic:nvPicPr>
                  <pic:cNvPr descr="Graphical user interface, website&#10;&#10;Description automatically generated" id="0" name="image3.jpg"/>
                  <pic:cNvPicPr preferRelativeResize="0"/>
                </pic:nvPicPr>
                <pic:blipFill>
                  <a:blip r:embed="rId3"/>
                  <a:srcRect b="75828" l="0" r="0" t="6578"/>
                  <a:stretch>
                    <a:fillRect/>
                  </a:stretch>
                </pic:blipFill>
                <pic:spPr>
                  <a:xfrm>
                    <a:off x="0" y="0"/>
                    <a:ext cx="5389348" cy="948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 w:val="1"/>
    <w:rsid w:val="00856C35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qFormat w:val="1"/>
    <w:rsid w:val="00176E67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qFormat w:val="1"/>
    <w:rsid w:val="00490804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 w:val="1"/>
    <w:rsid w:val="0002798A"/>
    <w:rPr>
      <w:rFonts w:ascii="Tahoma" w:cs="Tahoma" w:hAnsi="Tahoma"/>
      <w:sz w:val="16"/>
      <w:szCs w:val="16"/>
    </w:rPr>
  </w:style>
  <w:style w:type="paragraph" w:styleId="Italic" w:customStyle="1">
    <w:name w:val="Italic"/>
    <w:basedOn w:val="Normal"/>
    <w:qFormat w:val="1"/>
    <w:rsid w:val="00490804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490804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 w:val="1"/>
      <w:sz w:val="19"/>
      <w:szCs w:val="19"/>
      <w:lang w:bidi="ar-SA" w:eastAsia="en-US" w:val="en-US"/>
    </w:rPr>
  </w:style>
  <w:style w:type="table" w:styleId="TableGrid">
    <w:name w:val="Table Grid"/>
    <w:basedOn w:val="TableNormal"/>
    <w:uiPriority w:val="59"/>
    <w:rsid w:val="00856C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panyName" w:customStyle="1">
    <w:name w:val="Company Name"/>
    <w:basedOn w:val="Normal"/>
    <w:qFormat w:val="1"/>
    <w:rsid w:val="00176E67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Header">
    <w:name w:val="header"/>
    <w:basedOn w:val="Normal"/>
    <w:link w:val="HeaderChar"/>
    <w:uiPriority w:val="99"/>
    <w:unhideWhenUsed w:val="1"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.0" w:type="dxa"/>
        <w:right w:w="0.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.0" w:type="dxa"/>
        <w:right w:w="0.0" w:type="dxa"/>
      </w:tblCellMar>
    </w:tblPr>
    <w:tcPr>
      <w:vAlign w:val="bottom"/>
    </w:tcPr>
    <w:tblStylePr w:type="firstRow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ListParagraph">
    <w:name w:val="List Paragraph"/>
    <w:basedOn w:val="Normal"/>
    <w:uiPriority w:val="34"/>
    <w:qFormat w:val="1"/>
    <w:rsid w:val="00F5003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50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5003C"/>
    <w:rPr>
      <w:color w:val="605e5c"/>
      <w:shd w:color="auto" w:fill="e1dfdd" w:val="clear"/>
    </w:rPr>
  </w:style>
  <w:style w:type="character" w:styleId="PlaceholderText">
    <w:name w:val="Placeholder Text"/>
    <w:basedOn w:val="DefaultParagraphFont"/>
    <w:uiPriority w:val="99"/>
    <w:semiHidden w:val="1"/>
    <w:rsid w:val="00DE64E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 w:val="1"/>
    <w:uiPriority w:val="99"/>
    <w:semiHidden w:val="1"/>
    <w:unhideWhenUsed w:val="1"/>
    <w:rsid w:val="008A2C0D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rsid w:val="008A2C0D"/>
    <w:rPr>
      <w:rFonts w:ascii="Arial" w:cs="Arial" w:hAnsi="Arial"/>
      <w:vanish w:val="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semiHidden w:val="1"/>
    <w:unhideWhenUsed w:val="1"/>
    <w:rsid w:val="008A2C0D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rsid w:val="008A2C0D"/>
    <w:rPr>
      <w:rFonts w:ascii="Arial" w:cs="Arial" w:hAnsi="Arial"/>
      <w:vanish w:val="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1.xml"/><Relationship Id="rId10" Type="http://schemas.openxmlformats.org/officeDocument/2006/relationships/hyperlink" Target="mailto:info@alexsarmyccf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scholarship@alexsarmyccf.com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zERCDulpFZs7KeBnwNDaDIxZg==">AMUW2mUAqam5DZTlnMd6JnZwGNH6e0XdlneM8XoTFqRmPDvv7IH3kco+MyCGYOzOhdmk62Xs+ABT5BIti5PGl2/cccsOfj+OrLUtBfyH5ar/J+vJb27H+oaeG6SmYg4u+h1jqdDt+RmV0O83WD4Wp6gJxrFiAvhahjH+V+3e9/pDlUmBc9VdSEGLfI13Puz+pt/SE7HgxTp+hTetl447Ax8suiP2JfiYZTCdpUM/HH5C4z0mP3eVYtNYwag8YGIlJNzZi5XfG43X+0qShLS2IHIV0C/QGRq9pLNCPKCSzL6A98f6r2apl2iyV2TfI7AFfdISme+Pj5Yt4LBbV+E/3ptdj3gXrXFGpMnOQyfr5E5VYFoa3H/qGn+g0cX45GIWDepQVA6EFy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2021-02-02T00:08:00Z</dcterms:created>
  <dc:creator>Dunn, Jeff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